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09C77" w14:textId="0D103C47" w:rsidR="00C93931" w:rsidRPr="00DC77A0" w:rsidRDefault="00307504" w:rsidP="00752199">
      <w:pPr>
        <w:spacing w:before="120" w:after="120" w:line="240" w:lineRule="auto"/>
        <w:rPr>
          <w:rFonts w:eastAsia="Times New Roman"/>
          <w:noProof/>
          <w:sz w:val="28"/>
          <w:szCs w:val="28"/>
          <w:lang w:val="it-IT"/>
        </w:rPr>
      </w:pPr>
      <w:r w:rsidRPr="00DC77A0">
        <w:rPr>
          <w:rFonts w:eastAsia="Times New Roman"/>
          <w:noProof/>
          <w:color w:val="000000"/>
          <w:sz w:val="28"/>
          <w:szCs w:val="28"/>
        </w:rPr>
        <mc:AlternateContent>
          <mc:Choice Requires="wps">
            <w:drawing>
              <wp:anchor distT="0" distB="0" distL="114300" distR="114300" simplePos="0" relativeHeight="251666432" behindDoc="0" locked="0" layoutInCell="1" allowOverlap="1" wp14:anchorId="13B8E740" wp14:editId="5DFAFE18">
                <wp:simplePos x="0" y="0"/>
                <wp:positionH relativeFrom="column">
                  <wp:posOffset>2948940</wp:posOffset>
                </wp:positionH>
                <wp:positionV relativeFrom="paragraph">
                  <wp:posOffset>297815</wp:posOffset>
                </wp:positionV>
                <wp:extent cx="2409825" cy="1905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5CEEE"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pt,23.45pt" to="421.9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"/>
            </w:pict>
          </mc:Fallback>
        </mc:AlternateContent>
      </w:r>
      <w:r w:rsidR="00C93931" w:rsidRPr="00DC77A0">
        <w:rPr>
          <w:rFonts w:eastAsia="Times New Roman"/>
          <w:noProof/>
          <w:sz w:val="28"/>
          <w:szCs w:val="28"/>
          <w:lang w:val="it-IT"/>
        </w:rPr>
        <w:t xml:space="preserve">ĐẢNG ỦY XÃ VĨNH BÌNH NAM </w:t>
      </w:r>
      <w:r w:rsidR="00C93931" w:rsidRPr="00DC77A0">
        <w:rPr>
          <w:rFonts w:eastAsia="Times New Roman"/>
          <w:b/>
          <w:sz w:val="28"/>
          <w:szCs w:val="28"/>
          <w:lang w:val="it-IT"/>
        </w:rPr>
        <w:t xml:space="preserve">   </w:t>
      </w:r>
      <w:r w:rsidR="00C93931" w:rsidRPr="00DC77A0">
        <w:rPr>
          <w:rFonts w:eastAsia="Times New Roman"/>
          <w:b/>
          <w:sz w:val="28"/>
          <w:szCs w:val="28"/>
          <w:lang w:val="it-IT"/>
        </w:rPr>
        <w:tab/>
        <w:t xml:space="preserve">    ĐẢNG CỘNG SẢN VIỆT NAM</w:t>
      </w:r>
      <w:r w:rsidR="00C93931" w:rsidRPr="00DC77A0">
        <w:rPr>
          <w:rFonts w:eastAsia="Times New Roman"/>
          <w:b/>
          <w:i/>
          <w:sz w:val="28"/>
          <w:szCs w:val="28"/>
          <w:lang w:val="it-IT"/>
        </w:rPr>
        <w:t xml:space="preserve"> </w:t>
      </w:r>
    </w:p>
    <w:p w14:paraId="7D3439DF" w14:textId="77777777" w:rsidR="00307504" w:rsidRDefault="00C93931" w:rsidP="00752199">
      <w:pPr>
        <w:spacing w:before="120" w:after="120" w:line="240" w:lineRule="auto"/>
        <w:rPr>
          <w:rFonts w:eastAsia="Times New Roman"/>
          <w:b/>
          <w:color w:val="000000"/>
          <w:sz w:val="28"/>
          <w:szCs w:val="28"/>
          <w:lang w:val="it-IT"/>
        </w:rPr>
      </w:pPr>
      <w:r w:rsidRPr="00DC77A0">
        <w:rPr>
          <w:rFonts w:eastAsia="Times New Roman"/>
          <w:b/>
          <w:color w:val="000000"/>
          <w:sz w:val="28"/>
          <w:szCs w:val="28"/>
          <w:lang w:val="it-IT"/>
        </w:rPr>
        <w:t>CHI BỘ TRƯỜNG TH&amp;THCS VBN</w:t>
      </w:r>
    </w:p>
    <w:p w14:paraId="006712E7" w14:textId="6FA59829" w:rsidR="00C93931" w:rsidRPr="00DC77A0" w:rsidRDefault="00307504" w:rsidP="00307504">
      <w:pPr>
        <w:spacing w:before="120" w:after="120" w:line="240" w:lineRule="auto"/>
        <w:rPr>
          <w:rFonts w:eastAsia="Times New Roman"/>
          <w:b/>
          <w:color w:val="000000"/>
          <w:sz w:val="28"/>
          <w:szCs w:val="28"/>
          <w:lang w:val="it-IT"/>
        </w:rPr>
      </w:pPr>
      <w:r>
        <w:rPr>
          <w:rFonts w:eastAsia="Times New Roman"/>
          <w:b/>
          <w:color w:val="000000"/>
          <w:sz w:val="28"/>
          <w:szCs w:val="28"/>
          <w:lang w:val="it-IT"/>
        </w:rPr>
        <w:t xml:space="preserve">                           *</w:t>
      </w:r>
      <w:r>
        <w:rPr>
          <w:rFonts w:eastAsia="Times New Roman"/>
          <w:b/>
          <w:color w:val="000000"/>
          <w:sz w:val="28"/>
          <w:szCs w:val="28"/>
          <w:lang w:val="it-IT"/>
        </w:rPr>
        <w:tab/>
        <w:t xml:space="preserve">                            </w:t>
      </w:r>
      <w:r w:rsidR="00C93931" w:rsidRPr="00DC77A0">
        <w:rPr>
          <w:rFonts w:eastAsia="Times New Roman"/>
          <w:i/>
          <w:color w:val="000000"/>
          <w:sz w:val="28"/>
          <w:szCs w:val="28"/>
          <w:lang w:val="it-IT"/>
        </w:rPr>
        <w:t xml:space="preserve"> Vĩnh Bình Nam, ngày 25 tháng 0</w:t>
      </w:r>
      <w:r w:rsidR="00634A1D" w:rsidRPr="00DC77A0">
        <w:rPr>
          <w:rFonts w:eastAsia="Times New Roman"/>
          <w:i/>
          <w:color w:val="000000"/>
          <w:sz w:val="28"/>
          <w:szCs w:val="28"/>
          <w:lang w:val="it-IT"/>
        </w:rPr>
        <w:t>4</w:t>
      </w:r>
      <w:r w:rsidR="00C93931" w:rsidRPr="00DC77A0">
        <w:rPr>
          <w:rFonts w:eastAsia="Times New Roman"/>
          <w:i/>
          <w:color w:val="000000"/>
          <w:sz w:val="28"/>
          <w:szCs w:val="28"/>
          <w:lang w:val="it-IT"/>
        </w:rPr>
        <w:t xml:space="preserve"> năm 2022</w:t>
      </w:r>
      <w:r w:rsidR="00C93931" w:rsidRPr="00DC77A0">
        <w:rPr>
          <w:rFonts w:eastAsia="Times New Roman"/>
          <w:b/>
          <w:color w:val="000000"/>
          <w:sz w:val="28"/>
          <w:szCs w:val="28"/>
          <w:lang w:val="it-IT"/>
        </w:rPr>
        <w:t xml:space="preserve"> </w:t>
      </w:r>
    </w:p>
    <w:p w14:paraId="0D4CEA4F" w14:textId="5A9920A1" w:rsidR="00C93931" w:rsidRPr="00DC77A0" w:rsidRDefault="00C93931" w:rsidP="00752199">
      <w:pPr>
        <w:spacing w:before="120" w:after="120"/>
        <w:jc w:val="center"/>
        <w:rPr>
          <w:rFonts w:eastAsia="Times New Roman"/>
          <w:b/>
          <w:color w:val="000000"/>
          <w:sz w:val="28"/>
          <w:szCs w:val="28"/>
          <w:lang w:val="it-IT"/>
        </w:rPr>
      </w:pPr>
      <w:r w:rsidRPr="00DC77A0">
        <w:rPr>
          <w:rFonts w:eastAsia="Times New Roman"/>
          <w:b/>
          <w:color w:val="000000"/>
          <w:sz w:val="28"/>
          <w:szCs w:val="28"/>
          <w:lang w:val="it-IT"/>
        </w:rPr>
        <w:t xml:space="preserve">BÁO CÁO </w:t>
      </w:r>
      <w:r w:rsidRPr="00DC77A0">
        <w:rPr>
          <w:rFonts w:eastAsia="Times New Roman"/>
          <w:b/>
          <w:color w:val="000000"/>
          <w:sz w:val="28"/>
          <w:szCs w:val="28"/>
        </w:rPr>
        <w:t>TỰ GIÁM SÁT</w:t>
      </w:r>
    </w:p>
    <w:p w14:paraId="5AC589A1" w14:textId="77777777" w:rsidR="00C93931" w:rsidRPr="00DC77A0" w:rsidRDefault="00C93931" w:rsidP="00752199">
      <w:pPr>
        <w:spacing w:before="120" w:after="120" w:line="240" w:lineRule="auto"/>
        <w:jc w:val="center"/>
        <w:rPr>
          <w:rFonts w:eastAsia="Times New Roman"/>
          <w:i/>
          <w:color w:val="000000"/>
          <w:sz w:val="28"/>
          <w:szCs w:val="28"/>
          <w:lang w:val="it-IT"/>
        </w:rPr>
      </w:pPr>
      <w:r w:rsidRPr="00DC77A0">
        <w:rPr>
          <w:rFonts w:eastAsia="Times New Roman"/>
          <w:i/>
          <w:color w:val="000000"/>
          <w:sz w:val="28"/>
          <w:szCs w:val="28"/>
          <w:lang w:val="it-IT"/>
        </w:rPr>
        <w:t>(kèm theo Kế hoạch số 04 -KH/CB, ngày 09 tháng 02 năm 2022 của chi bộ)</w:t>
      </w:r>
    </w:p>
    <w:p w14:paraId="673DBECB" w14:textId="77777777" w:rsidR="00C93931" w:rsidRPr="00DC77A0" w:rsidRDefault="00C93931" w:rsidP="00752199">
      <w:pPr>
        <w:spacing w:before="120" w:after="120" w:line="240" w:lineRule="auto"/>
        <w:rPr>
          <w:rFonts w:eastAsia="Times New Roman"/>
          <w:color w:val="000000"/>
          <w:sz w:val="28"/>
          <w:szCs w:val="28"/>
        </w:rPr>
      </w:pPr>
      <w:r w:rsidRPr="00DC77A0">
        <w:rPr>
          <w:rFonts w:eastAsia="Times New Roman"/>
          <w:noProof/>
          <w:color w:val="000000"/>
          <w:sz w:val="28"/>
          <w:szCs w:val="28"/>
        </w:rPr>
        <mc:AlternateContent>
          <mc:Choice Requires="wps">
            <w:drawing>
              <wp:anchor distT="0" distB="0" distL="114300" distR="114300" simplePos="0" relativeHeight="251665408" behindDoc="0" locked="0" layoutInCell="1" allowOverlap="1" wp14:anchorId="1BBED22C" wp14:editId="0291A2CD">
                <wp:simplePos x="0" y="0"/>
                <wp:positionH relativeFrom="column">
                  <wp:posOffset>2169160</wp:posOffset>
                </wp:positionH>
                <wp:positionV relativeFrom="paragraph">
                  <wp:posOffset>54610</wp:posOffset>
                </wp:positionV>
                <wp:extent cx="1616710" cy="0"/>
                <wp:effectExtent l="6985" t="6985" r="508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465D1D"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pt,4.3pt" to="298.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"/>
            </w:pict>
          </mc:Fallback>
        </mc:AlternateContent>
      </w:r>
      <w:r w:rsidRPr="00DC77A0">
        <w:rPr>
          <w:rFonts w:eastAsia="Times New Roman"/>
          <w:color w:val="000000"/>
          <w:sz w:val="28"/>
          <w:szCs w:val="28"/>
        </w:rPr>
        <w:t xml:space="preserve">                                                                                                                             </w:t>
      </w:r>
    </w:p>
    <w:p w14:paraId="46CD5015" w14:textId="77777777" w:rsidR="00C93931" w:rsidRPr="00DC77A0" w:rsidRDefault="00C93931" w:rsidP="00752199">
      <w:pPr>
        <w:spacing w:before="120" w:after="120" w:line="240" w:lineRule="auto"/>
        <w:jc w:val="both"/>
        <w:rPr>
          <w:rFonts w:eastAsia="Times New Roman"/>
          <w:b/>
          <w:color w:val="000000"/>
          <w:sz w:val="28"/>
          <w:szCs w:val="28"/>
        </w:rPr>
      </w:pPr>
      <w:r w:rsidRPr="00DC77A0">
        <w:rPr>
          <w:rFonts w:eastAsia="Times New Roman"/>
          <w:color w:val="000000"/>
          <w:sz w:val="28"/>
          <w:szCs w:val="28"/>
        </w:rPr>
        <w:t xml:space="preserve"> </w:t>
      </w:r>
      <w:r w:rsidRPr="00DC77A0">
        <w:rPr>
          <w:rFonts w:eastAsia="Times New Roman"/>
          <w:color w:val="000000"/>
          <w:sz w:val="28"/>
          <w:szCs w:val="28"/>
        </w:rPr>
        <w:tab/>
      </w:r>
      <w:r w:rsidRPr="00DC77A0">
        <w:rPr>
          <w:rFonts w:eastAsia="Times New Roman"/>
          <w:b/>
          <w:color w:val="000000"/>
          <w:sz w:val="28"/>
          <w:szCs w:val="28"/>
        </w:rPr>
        <w:t>I. Lý lịch trích ngang (tự khai):</w:t>
      </w:r>
    </w:p>
    <w:p w14:paraId="4D860367" w14:textId="16C2CC97" w:rsidR="00C93931" w:rsidRPr="00DC77A0" w:rsidRDefault="00C93931" w:rsidP="00752199">
      <w:pPr>
        <w:spacing w:before="120" w:after="120" w:line="240" w:lineRule="auto"/>
        <w:jc w:val="both"/>
        <w:rPr>
          <w:rFonts w:eastAsia="Times New Roman"/>
          <w:color w:val="000000"/>
          <w:sz w:val="28"/>
          <w:szCs w:val="28"/>
        </w:rPr>
      </w:pPr>
      <w:r w:rsidRPr="00DC77A0">
        <w:rPr>
          <w:rFonts w:eastAsia="Times New Roman"/>
          <w:color w:val="000000"/>
          <w:sz w:val="28"/>
          <w:szCs w:val="28"/>
        </w:rPr>
        <w:t xml:space="preserve"> </w:t>
      </w:r>
      <w:r w:rsidRPr="00DC77A0">
        <w:rPr>
          <w:rFonts w:eastAsia="Times New Roman"/>
          <w:color w:val="000000"/>
          <w:sz w:val="28"/>
          <w:szCs w:val="28"/>
        </w:rPr>
        <w:tab/>
        <w:t xml:space="preserve">- Họ và tên: </w:t>
      </w:r>
      <w:r w:rsidR="00DF3D4E" w:rsidRPr="00DC77A0">
        <w:rPr>
          <w:rFonts w:eastAsia="Times New Roman"/>
          <w:color w:val="000000"/>
          <w:sz w:val="28"/>
          <w:szCs w:val="28"/>
        </w:rPr>
        <w:t>Trần Thanh Sang</w:t>
      </w:r>
    </w:p>
    <w:p w14:paraId="293D7517" w14:textId="77777777" w:rsidR="00C93931" w:rsidRPr="00DC77A0" w:rsidRDefault="00C93931" w:rsidP="00752199">
      <w:pPr>
        <w:spacing w:before="120" w:after="120" w:line="240" w:lineRule="auto"/>
        <w:jc w:val="both"/>
        <w:rPr>
          <w:rFonts w:eastAsia="Times New Roman"/>
          <w:color w:val="000000"/>
          <w:sz w:val="28"/>
          <w:szCs w:val="28"/>
        </w:rPr>
      </w:pPr>
      <w:r w:rsidRPr="00DC77A0">
        <w:rPr>
          <w:rFonts w:eastAsia="Times New Roman"/>
          <w:color w:val="000000"/>
          <w:sz w:val="28"/>
          <w:szCs w:val="28"/>
        </w:rPr>
        <w:tab/>
        <w:t>- Chức vụ: Đảng viên.</w:t>
      </w:r>
    </w:p>
    <w:p w14:paraId="35C1B1B2" w14:textId="77777777" w:rsidR="00C93931" w:rsidRPr="00DC77A0" w:rsidRDefault="00C93931" w:rsidP="00752199">
      <w:pPr>
        <w:spacing w:before="120" w:after="120" w:line="240" w:lineRule="auto"/>
        <w:jc w:val="both"/>
        <w:rPr>
          <w:rFonts w:eastAsia="Times New Roman"/>
          <w:color w:val="000000"/>
          <w:sz w:val="28"/>
          <w:szCs w:val="28"/>
        </w:rPr>
      </w:pPr>
      <w:r w:rsidRPr="00DC77A0">
        <w:rPr>
          <w:rFonts w:eastAsia="Times New Roman"/>
          <w:color w:val="000000"/>
          <w:sz w:val="28"/>
          <w:szCs w:val="28"/>
        </w:rPr>
        <w:tab/>
        <w:t>- Đơn vị công tác: Trường TH&amp;THCS Vĩnh Bình Nam</w:t>
      </w:r>
    </w:p>
    <w:p w14:paraId="62CAD84C" w14:textId="77777777" w:rsidR="00C93931" w:rsidRPr="00DC77A0" w:rsidRDefault="00C93931" w:rsidP="00752199">
      <w:pPr>
        <w:spacing w:before="120" w:after="120" w:line="240" w:lineRule="auto"/>
        <w:jc w:val="both"/>
        <w:rPr>
          <w:rFonts w:eastAsia="Times New Roman"/>
          <w:b/>
          <w:color w:val="000000"/>
          <w:sz w:val="28"/>
          <w:szCs w:val="28"/>
        </w:rPr>
      </w:pPr>
      <w:r w:rsidRPr="00DC77A0">
        <w:rPr>
          <w:rFonts w:eastAsia="Times New Roman"/>
          <w:color w:val="000000"/>
          <w:sz w:val="28"/>
          <w:szCs w:val="28"/>
        </w:rPr>
        <w:tab/>
      </w:r>
      <w:r w:rsidRPr="00DC77A0">
        <w:rPr>
          <w:rFonts w:eastAsia="Times New Roman"/>
          <w:b/>
          <w:color w:val="000000"/>
          <w:sz w:val="28"/>
          <w:szCs w:val="28"/>
        </w:rPr>
        <w:t>II. Nội dung báo cáo:</w:t>
      </w:r>
    </w:p>
    <w:p w14:paraId="33855A0E" w14:textId="3379CD99" w:rsidR="00254DE6" w:rsidRPr="00DC77A0" w:rsidRDefault="00DF3D4E" w:rsidP="00752199">
      <w:pPr>
        <w:spacing w:before="120" w:after="120"/>
        <w:ind w:firstLine="720"/>
        <w:jc w:val="both"/>
        <w:rPr>
          <w:rFonts w:eastAsia="Times New Roman"/>
          <w:b/>
          <w:bCs/>
          <w:color w:val="000000"/>
          <w:sz w:val="28"/>
          <w:szCs w:val="28"/>
        </w:rPr>
      </w:pPr>
      <w:r w:rsidRPr="00DC77A0">
        <w:rPr>
          <w:rFonts w:eastAsia="Times New Roman"/>
          <w:color w:val="000000"/>
          <w:sz w:val="28"/>
          <w:szCs w:val="28"/>
        </w:rPr>
        <w:t>Thực hiện Quy định 109 về nội dung chấp hành chủ trương của Đảng và chính sách pháp luật của Nhà nước</w:t>
      </w:r>
      <w:r w:rsidR="00307504">
        <w:rPr>
          <w:rFonts w:eastAsia="Times New Roman"/>
          <w:color w:val="000000"/>
          <w:sz w:val="28"/>
          <w:szCs w:val="28"/>
        </w:rPr>
        <w:t>;</w:t>
      </w:r>
      <w:r w:rsidRPr="00DC77A0">
        <w:rPr>
          <w:rFonts w:eastAsia="Times New Roman"/>
          <w:color w:val="000000"/>
          <w:sz w:val="28"/>
          <w:szCs w:val="28"/>
        </w:rPr>
        <w:t xml:space="preserve"> tư tưởng chính trị và đạo đức lối sống của bản thân</w:t>
      </w:r>
      <w:r w:rsidRPr="00DC77A0">
        <w:rPr>
          <w:rFonts w:eastAsia="Times New Roman"/>
          <w:b/>
          <w:bCs/>
          <w:color w:val="000000"/>
          <w:sz w:val="28"/>
          <w:szCs w:val="28"/>
        </w:rPr>
        <w:t>.</w:t>
      </w:r>
    </w:p>
    <w:p w14:paraId="0914532A" w14:textId="3C3AB6D8" w:rsidR="00C93931" w:rsidRPr="00DC77A0" w:rsidRDefault="00C93931" w:rsidP="00752199">
      <w:pPr>
        <w:spacing w:before="120" w:after="120"/>
        <w:ind w:firstLine="720"/>
        <w:jc w:val="both"/>
        <w:rPr>
          <w:rFonts w:eastAsia="Times New Roman"/>
          <w:b/>
          <w:bCs/>
          <w:color w:val="000000"/>
          <w:sz w:val="28"/>
          <w:szCs w:val="28"/>
        </w:rPr>
      </w:pPr>
      <w:r w:rsidRPr="00DC77A0">
        <w:rPr>
          <w:b/>
          <w:sz w:val="28"/>
          <w:szCs w:val="28"/>
        </w:rPr>
        <w:t>1/Về ưu điểm</w:t>
      </w:r>
    </w:p>
    <w:p w14:paraId="3BA693EC" w14:textId="77777777" w:rsidR="00307504" w:rsidRDefault="00307504" w:rsidP="00752199">
      <w:pPr>
        <w:spacing w:before="120" w:after="120" w:line="360" w:lineRule="auto"/>
        <w:ind w:firstLine="720"/>
        <w:jc w:val="both"/>
        <w:rPr>
          <w:sz w:val="28"/>
          <w:szCs w:val="28"/>
        </w:rPr>
      </w:pPr>
      <w:r>
        <w:rPr>
          <w:rFonts w:eastAsia="Times New Roman"/>
          <w:color w:val="000000"/>
          <w:sz w:val="28"/>
          <w:szCs w:val="28"/>
        </w:rPr>
        <w:t xml:space="preserve">+ </w:t>
      </w:r>
      <w:r w:rsidR="00254DE6" w:rsidRPr="00DC77A0">
        <w:rPr>
          <w:rFonts w:eastAsia="Times New Roman"/>
          <w:color w:val="000000"/>
          <w:sz w:val="28"/>
          <w:szCs w:val="28"/>
        </w:rPr>
        <w:t>Thực hiện Quy định 109 về nội dung chấp hành chủ trương của Đảng và chính sách pháp luật của Nhà nước</w:t>
      </w:r>
      <w:r w:rsidR="009413D7" w:rsidRPr="00DC77A0">
        <w:rPr>
          <w:sz w:val="28"/>
          <w:szCs w:val="28"/>
        </w:rPr>
        <w:t xml:space="preserve"> </w:t>
      </w:r>
    </w:p>
    <w:p w14:paraId="789C805B" w14:textId="7DD8D026" w:rsidR="009413D7" w:rsidRPr="00DC77A0" w:rsidRDefault="00307504" w:rsidP="00752199">
      <w:pPr>
        <w:spacing w:before="120" w:after="120" w:line="360" w:lineRule="auto"/>
        <w:ind w:firstLine="720"/>
        <w:jc w:val="both"/>
        <w:rPr>
          <w:rFonts w:eastAsia="Times New Roman"/>
          <w:color w:val="000000"/>
          <w:sz w:val="28"/>
          <w:szCs w:val="28"/>
        </w:rPr>
      </w:pPr>
      <w:r>
        <w:rPr>
          <w:sz w:val="28"/>
          <w:szCs w:val="28"/>
        </w:rPr>
        <w:t xml:space="preserve">- </w:t>
      </w:r>
      <w:r w:rsidR="009413D7" w:rsidRPr="00DC77A0">
        <w:rPr>
          <w:sz w:val="28"/>
          <w:szCs w:val="28"/>
        </w:rPr>
        <w:t>Luôn trung thành với chủ nghĩa Mác-Lênin, tư tưởng Hồ Chí Minh và đường lối đổi mới của</w:t>
      </w:r>
      <w:r>
        <w:rPr>
          <w:sz w:val="28"/>
          <w:szCs w:val="28"/>
        </w:rPr>
        <w:t xml:space="preserve"> </w:t>
      </w:r>
      <w:r w:rsidR="009413D7" w:rsidRPr="00DC77A0">
        <w:rPr>
          <w:sz w:val="28"/>
          <w:szCs w:val="28"/>
        </w:rPr>
        <w:t>Đảng; không có biểu hiện suy thoái về tư tưởng chính trị</w:t>
      </w:r>
      <w:r w:rsidR="00CF1EF7">
        <w:rPr>
          <w:sz w:val="28"/>
          <w:szCs w:val="28"/>
        </w:rPr>
        <w:t>, “</w:t>
      </w:r>
      <w:r w:rsidR="009413D7" w:rsidRPr="00DC77A0">
        <w:rPr>
          <w:sz w:val="28"/>
          <w:szCs w:val="28"/>
        </w:rPr>
        <w:t>tự diễn biến”, “tự chuyể</w:t>
      </w:r>
      <w:r>
        <w:rPr>
          <w:sz w:val="28"/>
          <w:szCs w:val="28"/>
        </w:rPr>
        <w:t>n hóa”</w:t>
      </w:r>
      <w:r w:rsidR="009413D7" w:rsidRPr="00DC77A0">
        <w:rPr>
          <w:sz w:val="28"/>
          <w:szCs w:val="28"/>
        </w:rPr>
        <w:t xml:space="preserve">. </w:t>
      </w:r>
    </w:p>
    <w:p w14:paraId="61A42CEA" w14:textId="5FD7919D" w:rsidR="009413D7" w:rsidRPr="00DC77A0" w:rsidRDefault="009413D7" w:rsidP="00752199">
      <w:pPr>
        <w:spacing w:before="120" w:after="120" w:line="360" w:lineRule="auto"/>
        <w:ind w:firstLine="720"/>
        <w:jc w:val="both"/>
        <w:rPr>
          <w:rFonts w:eastAsia="Times New Roman"/>
          <w:color w:val="000000"/>
          <w:sz w:val="28"/>
          <w:szCs w:val="28"/>
        </w:rPr>
      </w:pPr>
      <w:r w:rsidRPr="00DC77A0">
        <w:rPr>
          <w:sz w:val="28"/>
          <w:szCs w:val="28"/>
        </w:rPr>
        <w:t>- Kiên định với đường lối của Đảng, với mục tiêu độc lập dân tộc và chủ nghĩa xã hội, trung</w:t>
      </w:r>
      <w:r w:rsidR="00AF1671">
        <w:rPr>
          <w:sz w:val="28"/>
          <w:szCs w:val="28"/>
        </w:rPr>
        <w:t xml:space="preserve"> </w:t>
      </w:r>
      <w:r w:rsidRPr="00DC77A0">
        <w:rPr>
          <w:sz w:val="28"/>
          <w:szCs w:val="28"/>
        </w:rPr>
        <w:t xml:space="preserve">thành với chủ nghĩa Mác- Lê nin và tư tưởng Hồ Chí Minh. Quán triệt tốt điều lệ Đảng và nghị quyết các cấp. </w:t>
      </w:r>
    </w:p>
    <w:p w14:paraId="3793A8F2" w14:textId="53E1A254" w:rsidR="009413D7" w:rsidRPr="00DC77A0" w:rsidRDefault="009413D7" w:rsidP="00752199">
      <w:pPr>
        <w:spacing w:before="120" w:after="120" w:line="360" w:lineRule="auto"/>
        <w:ind w:firstLine="720"/>
        <w:jc w:val="both"/>
        <w:rPr>
          <w:rFonts w:eastAsia="Times New Roman"/>
          <w:color w:val="000000"/>
          <w:sz w:val="28"/>
          <w:szCs w:val="28"/>
        </w:rPr>
      </w:pPr>
      <w:r w:rsidRPr="00DC77A0">
        <w:rPr>
          <w:sz w:val="28"/>
          <w:szCs w:val="28"/>
        </w:rPr>
        <w:t xml:space="preserve"> - Luôn chấp hành tốt chủ trương chính sách pháp luật của Đảng và nhà nước, phục tùng sự phân công và điều động công tác của Đảng</w:t>
      </w:r>
      <w:r w:rsidR="00307504">
        <w:rPr>
          <w:sz w:val="28"/>
          <w:szCs w:val="28"/>
        </w:rPr>
        <w:t xml:space="preserve"> và của lãnh đạo chi bộ</w:t>
      </w:r>
      <w:r w:rsidRPr="00DC77A0">
        <w:rPr>
          <w:sz w:val="28"/>
          <w:szCs w:val="28"/>
        </w:rPr>
        <w:t>.</w:t>
      </w:r>
    </w:p>
    <w:p w14:paraId="49D3D9C8" w14:textId="76D85C76" w:rsidR="00254DE6" w:rsidRPr="00DC77A0" w:rsidRDefault="009413D7" w:rsidP="00752199">
      <w:pPr>
        <w:spacing w:before="120" w:after="120" w:line="360" w:lineRule="auto"/>
        <w:ind w:firstLine="720"/>
        <w:jc w:val="both"/>
        <w:rPr>
          <w:rFonts w:eastAsia="Times New Roman"/>
          <w:color w:val="000000"/>
          <w:sz w:val="28"/>
          <w:szCs w:val="28"/>
        </w:rPr>
      </w:pPr>
      <w:r w:rsidRPr="00DC77A0">
        <w:rPr>
          <w:sz w:val="28"/>
          <w:szCs w:val="28"/>
        </w:rPr>
        <w:t xml:space="preserve"> - Tuyên truyền, vận động người thân cùng quần chúng nhân dân chấp hành và thực hiện tốt pháp</w:t>
      </w:r>
      <w:r w:rsidR="00307504">
        <w:rPr>
          <w:sz w:val="28"/>
          <w:szCs w:val="28"/>
        </w:rPr>
        <w:t xml:space="preserve"> </w:t>
      </w:r>
      <w:r w:rsidRPr="00DC77A0">
        <w:rPr>
          <w:sz w:val="28"/>
          <w:szCs w:val="28"/>
        </w:rPr>
        <w:t>luật, thực hiện tốt các chủ trương đổi mới và chính sách của Đảng và nhà nước</w:t>
      </w:r>
      <w:r w:rsidR="00307504">
        <w:rPr>
          <w:sz w:val="28"/>
          <w:szCs w:val="28"/>
        </w:rPr>
        <w:t>.</w:t>
      </w:r>
    </w:p>
    <w:p w14:paraId="53D9B9A1" w14:textId="438E9E6F" w:rsidR="00C93931" w:rsidRPr="00DC77A0" w:rsidRDefault="00307504" w:rsidP="00752199">
      <w:pPr>
        <w:spacing w:before="120" w:after="120" w:line="360" w:lineRule="auto"/>
        <w:ind w:firstLine="720"/>
        <w:jc w:val="both"/>
        <w:rPr>
          <w:rFonts w:eastAsia="Times New Roman"/>
          <w:color w:val="000000"/>
          <w:sz w:val="28"/>
          <w:szCs w:val="28"/>
        </w:rPr>
      </w:pPr>
      <w:r>
        <w:rPr>
          <w:rFonts w:eastAsia="Times New Roman"/>
          <w:color w:val="000000"/>
          <w:sz w:val="28"/>
          <w:szCs w:val="28"/>
        </w:rPr>
        <w:t xml:space="preserve">+ </w:t>
      </w:r>
      <w:r w:rsidR="00254DE6" w:rsidRPr="00DC77A0">
        <w:rPr>
          <w:rFonts w:eastAsia="Times New Roman"/>
          <w:color w:val="000000"/>
          <w:sz w:val="28"/>
          <w:szCs w:val="28"/>
        </w:rPr>
        <w:t>Tư tưởng chính trị và đạo đức lối sống của bản thân</w:t>
      </w:r>
    </w:p>
    <w:p w14:paraId="01583A97" w14:textId="77777777" w:rsidR="009413D7" w:rsidRPr="00DC77A0" w:rsidRDefault="009413D7" w:rsidP="00752199">
      <w:pPr>
        <w:spacing w:before="120" w:after="120" w:line="360" w:lineRule="auto"/>
        <w:ind w:firstLine="720"/>
        <w:jc w:val="both"/>
        <w:rPr>
          <w:sz w:val="28"/>
          <w:szCs w:val="28"/>
        </w:rPr>
      </w:pPr>
      <w:r w:rsidRPr="00DC77A0">
        <w:rPr>
          <w:sz w:val="28"/>
          <w:szCs w:val="28"/>
        </w:rPr>
        <w:lastRenderedPageBreak/>
        <w:t xml:space="preserve">- Không ngừng “Học tập và làm theo tấm gương theo đạo đức phong cách Hồ Chí Minh”. </w:t>
      </w:r>
    </w:p>
    <w:p w14:paraId="35254648" w14:textId="77777777" w:rsidR="005E01D2" w:rsidRDefault="009413D7" w:rsidP="00752199">
      <w:pPr>
        <w:spacing w:before="120" w:after="120" w:line="360" w:lineRule="auto"/>
        <w:ind w:firstLine="720"/>
        <w:jc w:val="both"/>
        <w:rPr>
          <w:sz w:val="28"/>
          <w:szCs w:val="28"/>
        </w:rPr>
      </w:pPr>
      <w:r w:rsidRPr="00DC77A0">
        <w:rPr>
          <w:sz w:val="28"/>
          <w:szCs w:val="28"/>
        </w:rPr>
        <w:t>- Có lối sống trong sáng, giản dị, mẫu mực của một người công chức nhà nước.</w:t>
      </w:r>
    </w:p>
    <w:p w14:paraId="2B482A85" w14:textId="16048358" w:rsidR="009413D7" w:rsidRPr="00DC77A0" w:rsidRDefault="009413D7" w:rsidP="00752199">
      <w:pPr>
        <w:spacing w:before="120" w:after="120" w:line="360" w:lineRule="auto"/>
        <w:ind w:firstLine="720"/>
        <w:jc w:val="both"/>
        <w:rPr>
          <w:sz w:val="28"/>
          <w:szCs w:val="28"/>
        </w:rPr>
      </w:pPr>
      <w:r w:rsidRPr="00DC77A0">
        <w:rPr>
          <w:sz w:val="28"/>
          <w:szCs w:val="28"/>
        </w:rPr>
        <w:t xml:space="preserve"> - Giữ gìn tư cách, phẩm chất đạo đức cách mạng, phát huy tính tiền phong gương mẫu của người đảng viên, việc chấp hành Quy định của Ban chấp hành Trung ương về những điều đảng</w:t>
      </w:r>
      <w:r w:rsidR="00542CF5">
        <w:rPr>
          <w:sz w:val="28"/>
          <w:szCs w:val="28"/>
        </w:rPr>
        <w:t xml:space="preserve"> </w:t>
      </w:r>
      <w:r w:rsidRPr="00DC77A0">
        <w:rPr>
          <w:sz w:val="28"/>
          <w:szCs w:val="28"/>
        </w:rPr>
        <w:t>viên</w:t>
      </w:r>
      <w:r w:rsidR="00542CF5">
        <w:rPr>
          <w:sz w:val="28"/>
          <w:szCs w:val="28"/>
        </w:rPr>
        <w:t xml:space="preserve"> </w:t>
      </w:r>
      <w:r w:rsidRPr="00DC77A0">
        <w:rPr>
          <w:sz w:val="28"/>
          <w:szCs w:val="28"/>
        </w:rPr>
        <w:t xml:space="preserve">không được làm. </w:t>
      </w:r>
    </w:p>
    <w:p w14:paraId="1BDBB9CF" w14:textId="30CC5E3D" w:rsidR="009413D7" w:rsidRPr="00DC77A0" w:rsidRDefault="009413D7" w:rsidP="00752199">
      <w:pPr>
        <w:spacing w:before="120" w:after="120" w:line="360" w:lineRule="auto"/>
        <w:ind w:firstLine="720"/>
        <w:jc w:val="both"/>
        <w:rPr>
          <w:rFonts w:eastAsia="Times New Roman"/>
          <w:color w:val="000000"/>
          <w:sz w:val="28"/>
          <w:szCs w:val="28"/>
        </w:rPr>
      </w:pPr>
      <w:r w:rsidRPr="00DC77A0">
        <w:rPr>
          <w:sz w:val="28"/>
          <w:szCs w:val="28"/>
        </w:rPr>
        <w:t>- Không có biểu hiện suy thoái về đạo đức lối sống</w:t>
      </w:r>
    </w:p>
    <w:p w14:paraId="62B33984" w14:textId="17A7C834" w:rsidR="00C93931" w:rsidRDefault="001D53E1" w:rsidP="00752199">
      <w:pPr>
        <w:autoSpaceDN w:val="0"/>
        <w:spacing w:before="120" w:after="120" w:line="360" w:lineRule="auto"/>
        <w:jc w:val="both"/>
        <w:rPr>
          <w:b/>
          <w:sz w:val="28"/>
          <w:szCs w:val="28"/>
        </w:rPr>
      </w:pPr>
      <w:r>
        <w:rPr>
          <w:sz w:val="28"/>
          <w:szCs w:val="28"/>
          <w:lang w:eastAsia="zh-CN"/>
        </w:rPr>
        <w:t xml:space="preserve">        </w:t>
      </w:r>
      <w:r w:rsidR="00C93931" w:rsidRPr="00DC77A0">
        <w:rPr>
          <w:b/>
          <w:sz w:val="28"/>
          <w:szCs w:val="28"/>
        </w:rPr>
        <w:t>2/ Hạn chế khuyết điểm</w:t>
      </w:r>
    </w:p>
    <w:p w14:paraId="5968013A" w14:textId="530B7086" w:rsidR="0039229F" w:rsidRPr="0039229F" w:rsidRDefault="00752199" w:rsidP="00752199">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w:t>
      </w:r>
      <w:r w:rsidR="0039229F" w:rsidRPr="0039229F">
        <w:rPr>
          <w:color w:val="000000"/>
          <w:sz w:val="28"/>
          <w:szCs w:val="28"/>
        </w:rPr>
        <w:t xml:space="preserve">Bản thân chưa </w:t>
      </w:r>
      <w:r w:rsidR="00307504">
        <w:rPr>
          <w:color w:val="000000"/>
          <w:sz w:val="28"/>
          <w:szCs w:val="28"/>
        </w:rPr>
        <w:t xml:space="preserve">có nhiều </w:t>
      </w:r>
      <w:r w:rsidR="0039229F" w:rsidRPr="0039229F">
        <w:rPr>
          <w:color w:val="000000"/>
          <w:sz w:val="28"/>
          <w:szCs w:val="28"/>
        </w:rPr>
        <w:t xml:space="preserve">hiểu </w:t>
      </w:r>
      <w:r w:rsidR="00307504">
        <w:rPr>
          <w:color w:val="000000"/>
          <w:sz w:val="28"/>
          <w:szCs w:val="28"/>
        </w:rPr>
        <w:t>biết về cương lĩnh,</w:t>
      </w:r>
      <w:r w:rsidR="0039229F" w:rsidRPr="0039229F">
        <w:rPr>
          <w:color w:val="000000"/>
          <w:sz w:val="28"/>
          <w:szCs w:val="28"/>
        </w:rPr>
        <w:t xml:space="preserve"> điều lệ của Đảng, về chính sách và pháp luật nhà nước.</w:t>
      </w:r>
    </w:p>
    <w:p w14:paraId="0F12289E" w14:textId="5E879ABB" w:rsidR="00307504" w:rsidRDefault="00752199" w:rsidP="00307504">
      <w:pPr>
        <w:pStyle w:val="NormalWeb"/>
        <w:shd w:val="clear" w:color="auto" w:fill="FFFFFF"/>
        <w:spacing w:before="120" w:beforeAutospacing="0" w:after="120" w:afterAutospacing="0"/>
        <w:ind w:firstLine="540"/>
        <w:jc w:val="both"/>
        <w:rPr>
          <w:color w:val="000000"/>
          <w:sz w:val="28"/>
          <w:szCs w:val="28"/>
        </w:rPr>
      </w:pPr>
      <w:r>
        <w:rPr>
          <w:color w:val="000000"/>
          <w:sz w:val="28"/>
          <w:szCs w:val="28"/>
        </w:rPr>
        <w:t xml:space="preserve">  - </w:t>
      </w:r>
      <w:r w:rsidR="001D53E1">
        <w:rPr>
          <w:color w:val="000000"/>
          <w:sz w:val="28"/>
          <w:szCs w:val="28"/>
        </w:rPr>
        <w:t>C</w:t>
      </w:r>
      <w:r w:rsidR="0039229F" w:rsidRPr="0039229F">
        <w:rPr>
          <w:color w:val="000000"/>
          <w:sz w:val="28"/>
          <w:szCs w:val="28"/>
        </w:rPr>
        <w:t xml:space="preserve">hưa mạnh dạn </w:t>
      </w:r>
      <w:r w:rsidR="00307504">
        <w:rPr>
          <w:color w:val="000000"/>
          <w:sz w:val="28"/>
          <w:szCs w:val="28"/>
        </w:rPr>
        <w:t xml:space="preserve">tham gia </w:t>
      </w:r>
      <w:r w:rsidR="0039229F" w:rsidRPr="0039229F">
        <w:rPr>
          <w:color w:val="000000"/>
          <w:sz w:val="28"/>
          <w:szCs w:val="28"/>
        </w:rPr>
        <w:t>đóng g</w:t>
      </w:r>
      <w:r w:rsidR="001D53E1">
        <w:rPr>
          <w:color w:val="000000"/>
          <w:sz w:val="28"/>
          <w:szCs w:val="28"/>
        </w:rPr>
        <w:t>óp ý kiến trong sinh hoạt chi bộ.</w:t>
      </w:r>
    </w:p>
    <w:p w14:paraId="736D63D0" w14:textId="170AA96B" w:rsidR="00C93931" w:rsidRDefault="00C93931" w:rsidP="00307504">
      <w:pPr>
        <w:pStyle w:val="NormalWeb"/>
        <w:shd w:val="clear" w:color="auto" w:fill="FFFFFF"/>
        <w:spacing w:before="120" w:beforeAutospacing="0" w:after="120" w:afterAutospacing="0"/>
        <w:ind w:firstLine="540"/>
        <w:jc w:val="both"/>
        <w:rPr>
          <w:b/>
          <w:sz w:val="28"/>
          <w:szCs w:val="28"/>
        </w:rPr>
      </w:pPr>
      <w:r w:rsidRPr="00DC77A0">
        <w:rPr>
          <w:b/>
          <w:sz w:val="28"/>
          <w:szCs w:val="28"/>
        </w:rPr>
        <w:t>3/ Nguyên nhân hạn chế khuyết điểm</w:t>
      </w:r>
    </w:p>
    <w:p w14:paraId="0665CFCB" w14:textId="69280239" w:rsidR="00752199" w:rsidRPr="0039229F" w:rsidRDefault="00752199" w:rsidP="00752199">
      <w:pPr>
        <w:pStyle w:val="NormalWeb"/>
        <w:shd w:val="clear" w:color="auto" w:fill="FFFFFF"/>
        <w:spacing w:before="120" w:beforeAutospacing="0" w:after="120" w:afterAutospacing="0"/>
        <w:ind w:firstLine="720"/>
        <w:jc w:val="both"/>
        <w:rPr>
          <w:color w:val="000000"/>
          <w:sz w:val="28"/>
          <w:szCs w:val="28"/>
        </w:rPr>
      </w:pPr>
      <w:r>
        <w:rPr>
          <w:color w:val="000000"/>
          <w:sz w:val="28"/>
          <w:szCs w:val="28"/>
        </w:rPr>
        <w:t xml:space="preserve">- </w:t>
      </w:r>
      <w:r w:rsidR="001D53E1">
        <w:rPr>
          <w:color w:val="000000"/>
          <w:sz w:val="28"/>
          <w:szCs w:val="28"/>
        </w:rPr>
        <w:t>B</w:t>
      </w:r>
      <w:r w:rsidRPr="0039229F">
        <w:rPr>
          <w:color w:val="000000"/>
          <w:sz w:val="28"/>
          <w:szCs w:val="28"/>
        </w:rPr>
        <w:t>ản thân chưa dành thời gian để tìm hiểu</w:t>
      </w:r>
      <w:r w:rsidR="001D53E1">
        <w:rPr>
          <w:color w:val="000000"/>
          <w:sz w:val="28"/>
          <w:szCs w:val="28"/>
        </w:rPr>
        <w:t xml:space="preserve"> </w:t>
      </w:r>
      <w:r w:rsidRPr="0039229F">
        <w:rPr>
          <w:color w:val="000000"/>
          <w:sz w:val="28"/>
          <w:szCs w:val="28"/>
        </w:rPr>
        <w:t>về cương lĩnh và điều lệ của Đảng, về chính sách và pháp luật nhà nước.</w:t>
      </w:r>
    </w:p>
    <w:p w14:paraId="0FFF61D4" w14:textId="346433C1" w:rsidR="00752199" w:rsidRPr="0079297A" w:rsidRDefault="00752199" w:rsidP="0079297A">
      <w:pPr>
        <w:pStyle w:val="NormalWeb"/>
        <w:shd w:val="clear" w:color="auto" w:fill="FFFFFF"/>
        <w:spacing w:before="120" w:beforeAutospacing="0" w:after="120" w:afterAutospacing="0"/>
        <w:ind w:firstLine="540"/>
        <w:jc w:val="both"/>
        <w:rPr>
          <w:color w:val="000000"/>
          <w:sz w:val="28"/>
          <w:szCs w:val="28"/>
        </w:rPr>
      </w:pPr>
      <w:r>
        <w:rPr>
          <w:color w:val="000000"/>
          <w:sz w:val="28"/>
          <w:szCs w:val="28"/>
        </w:rPr>
        <w:t xml:space="preserve">  - </w:t>
      </w:r>
      <w:r w:rsidRPr="0039229F">
        <w:rPr>
          <w:color w:val="000000"/>
          <w:sz w:val="28"/>
          <w:szCs w:val="28"/>
        </w:rPr>
        <w:t xml:space="preserve">Bản thân chưa mạnh dạn </w:t>
      </w:r>
      <w:r w:rsidR="001D53E1">
        <w:rPr>
          <w:color w:val="000000"/>
          <w:sz w:val="28"/>
          <w:szCs w:val="28"/>
        </w:rPr>
        <w:t xml:space="preserve">tham gia </w:t>
      </w:r>
      <w:r w:rsidRPr="0039229F">
        <w:rPr>
          <w:color w:val="000000"/>
          <w:sz w:val="28"/>
          <w:szCs w:val="28"/>
        </w:rPr>
        <w:t>đóng góp ý kiến</w:t>
      </w:r>
      <w:r w:rsidR="001D53E1">
        <w:rPr>
          <w:color w:val="000000"/>
          <w:sz w:val="28"/>
          <w:szCs w:val="28"/>
        </w:rPr>
        <w:t xml:space="preserve"> đ</w:t>
      </w:r>
      <w:r w:rsidR="0079297A">
        <w:rPr>
          <w:color w:val="000000"/>
          <w:sz w:val="28"/>
          <w:szCs w:val="28"/>
        </w:rPr>
        <w:t>ảng viên</w:t>
      </w:r>
      <w:r w:rsidR="001D53E1">
        <w:rPr>
          <w:color w:val="000000"/>
          <w:sz w:val="28"/>
          <w:szCs w:val="28"/>
        </w:rPr>
        <w:t xml:space="preserve"> trong sinh hoạt chi bộ </w:t>
      </w:r>
      <w:r w:rsidR="0079297A">
        <w:rPr>
          <w:color w:val="000000"/>
          <w:sz w:val="28"/>
          <w:szCs w:val="28"/>
        </w:rPr>
        <w:t>do ngại va chạm</w:t>
      </w:r>
      <w:r w:rsidRPr="0039229F">
        <w:rPr>
          <w:color w:val="000000"/>
          <w:sz w:val="28"/>
          <w:szCs w:val="28"/>
        </w:rPr>
        <w:t>.</w:t>
      </w:r>
    </w:p>
    <w:p w14:paraId="4F73DC53" w14:textId="2CDD58A8" w:rsidR="00C93931" w:rsidRPr="00DC77A0" w:rsidRDefault="00C93931" w:rsidP="00752199">
      <w:pPr>
        <w:autoSpaceDN w:val="0"/>
        <w:spacing w:before="120" w:after="120" w:line="360" w:lineRule="auto"/>
        <w:ind w:firstLine="540"/>
        <w:rPr>
          <w:color w:val="000000"/>
          <w:sz w:val="28"/>
          <w:szCs w:val="28"/>
        </w:rPr>
      </w:pPr>
      <w:r w:rsidRPr="00DC77A0">
        <w:rPr>
          <w:b/>
          <w:sz w:val="28"/>
          <w:szCs w:val="28"/>
        </w:rPr>
        <w:t xml:space="preserve"> 4/ Hướng khắc phục hạn chế khuyết điểm.</w:t>
      </w:r>
    </w:p>
    <w:p w14:paraId="0EAD8D9B" w14:textId="331E394C" w:rsidR="001D53E1" w:rsidRDefault="001D53E1" w:rsidP="001D53E1">
      <w:pPr>
        <w:pStyle w:val="NormalWeb"/>
        <w:shd w:val="clear" w:color="auto" w:fill="FFFFFF"/>
        <w:spacing w:before="120" w:beforeAutospacing="0" w:after="120" w:afterAutospacing="0"/>
        <w:ind w:firstLine="540"/>
        <w:jc w:val="both"/>
        <w:rPr>
          <w:color w:val="000000"/>
          <w:sz w:val="28"/>
          <w:szCs w:val="28"/>
        </w:rPr>
      </w:pPr>
      <w:r>
        <w:rPr>
          <w:color w:val="000000"/>
          <w:sz w:val="28"/>
          <w:szCs w:val="28"/>
        </w:rPr>
        <w:t>-Tự giác học tập tìm hiểu thêm</w:t>
      </w:r>
      <w:r w:rsidRPr="002016AF">
        <w:rPr>
          <w:color w:val="000000"/>
          <w:sz w:val="28"/>
          <w:szCs w:val="28"/>
        </w:rPr>
        <w:t xml:space="preserve"> các văn bản </w:t>
      </w:r>
      <w:r>
        <w:rPr>
          <w:color w:val="000000"/>
          <w:sz w:val="28"/>
          <w:szCs w:val="28"/>
        </w:rPr>
        <w:t>của Đảng, điều lệ Đảng và chính sách pháp luật của nhà nước</w:t>
      </w:r>
      <w:r w:rsidRPr="002016AF">
        <w:rPr>
          <w:color w:val="000000"/>
          <w:sz w:val="28"/>
          <w:szCs w:val="28"/>
        </w:rPr>
        <w:t>.</w:t>
      </w:r>
    </w:p>
    <w:p w14:paraId="5F8E7983" w14:textId="01B16CF4" w:rsidR="002016AF" w:rsidRPr="002016AF" w:rsidRDefault="001D53E1" w:rsidP="001D53E1">
      <w:pPr>
        <w:pStyle w:val="NormalWeb"/>
        <w:shd w:val="clear" w:color="auto" w:fill="FFFFFF"/>
        <w:spacing w:before="120" w:beforeAutospacing="0" w:after="120" w:afterAutospacing="0"/>
        <w:ind w:firstLine="540"/>
        <w:jc w:val="both"/>
        <w:rPr>
          <w:color w:val="000000"/>
          <w:sz w:val="28"/>
          <w:szCs w:val="28"/>
        </w:rPr>
      </w:pPr>
      <w:r>
        <w:rPr>
          <w:color w:val="000000"/>
          <w:sz w:val="28"/>
          <w:szCs w:val="28"/>
        </w:rPr>
        <w:t>- M</w:t>
      </w:r>
      <w:r w:rsidR="002016AF" w:rsidRPr="002016AF">
        <w:rPr>
          <w:color w:val="000000"/>
          <w:sz w:val="28"/>
          <w:szCs w:val="28"/>
        </w:rPr>
        <w:t>ạnh dạn tham gia đóng góp ý kiến tại các cuộc họp chi bộ.</w:t>
      </w:r>
    </w:p>
    <w:p w14:paraId="0D7DD950" w14:textId="4C70DEC8" w:rsidR="005E01D2" w:rsidRPr="001D53E1" w:rsidRDefault="001D53E1" w:rsidP="00752199">
      <w:pPr>
        <w:autoSpaceDN w:val="0"/>
        <w:spacing w:before="120" w:after="120" w:line="360" w:lineRule="auto"/>
        <w:ind w:firstLine="540"/>
        <w:rPr>
          <w:sz w:val="28"/>
          <w:szCs w:val="28"/>
          <w:lang w:eastAsia="zh-CN"/>
        </w:rPr>
      </w:pPr>
      <w:r w:rsidRPr="002016AF">
        <w:rPr>
          <w:color w:val="000000"/>
          <w:sz w:val="28"/>
          <w:szCs w:val="28"/>
        </w:rPr>
        <w:t>Trong thời gian tới bản thân cần phải cố</w:t>
      </w:r>
      <w:r>
        <w:rPr>
          <w:color w:val="000000"/>
          <w:sz w:val="28"/>
          <w:szCs w:val="28"/>
        </w:rPr>
        <w:t xml:space="preserve"> gắng</w:t>
      </w:r>
      <w:r w:rsidRPr="002016AF">
        <w:rPr>
          <w:color w:val="000000"/>
          <w:sz w:val="28"/>
          <w:szCs w:val="28"/>
        </w:rPr>
        <w:t xml:space="preserve"> để phát huy những ưu điểm đã đạt được đồng thời khắc phục về vấn đề</w:t>
      </w:r>
      <w:r>
        <w:rPr>
          <w:color w:val="000000"/>
          <w:sz w:val="28"/>
          <w:szCs w:val="28"/>
        </w:rPr>
        <w:t xml:space="preserve"> góp ý của đảng viên trong chi bộ để bản thân không ngừng tiến bộ.</w:t>
      </w:r>
      <w:bookmarkStart w:id="0" w:name="_GoBack"/>
      <w:bookmarkEnd w:id="0"/>
    </w:p>
    <w:p w14:paraId="12B7C8B8" w14:textId="3C5CA4D2" w:rsidR="00C93931" w:rsidRPr="00DC77A0" w:rsidRDefault="00C93931" w:rsidP="00752199">
      <w:pPr>
        <w:autoSpaceDN w:val="0"/>
        <w:spacing w:before="120" w:after="120" w:line="360" w:lineRule="auto"/>
        <w:ind w:firstLine="540"/>
        <w:rPr>
          <w:b/>
          <w:sz w:val="28"/>
          <w:szCs w:val="28"/>
        </w:rPr>
      </w:pPr>
      <w:r w:rsidRPr="00DC77A0">
        <w:rPr>
          <w:sz w:val="28"/>
          <w:szCs w:val="28"/>
          <w:lang w:eastAsia="zh-CN"/>
        </w:rPr>
        <w:t xml:space="preserve"> </w:t>
      </w:r>
      <w:r w:rsidRPr="00DC77A0">
        <w:rPr>
          <w:b/>
          <w:sz w:val="28"/>
          <w:szCs w:val="28"/>
        </w:rPr>
        <w:t xml:space="preserve">III/ Kiến nghị: </w:t>
      </w:r>
      <w:r w:rsidR="005E01D2">
        <w:rPr>
          <w:b/>
          <w:sz w:val="28"/>
          <w:szCs w:val="28"/>
        </w:rPr>
        <w:t>Không</w:t>
      </w:r>
    </w:p>
    <w:p w14:paraId="2F9BFC08" w14:textId="24F58C29" w:rsidR="00C93931" w:rsidRPr="00DC77A0" w:rsidRDefault="00C93931" w:rsidP="00752199">
      <w:pPr>
        <w:spacing w:before="120" w:after="120"/>
        <w:jc w:val="both"/>
        <w:rPr>
          <w:b/>
          <w:sz w:val="28"/>
          <w:szCs w:val="28"/>
        </w:rPr>
      </w:pPr>
      <w:r w:rsidRPr="00DC77A0">
        <w:rPr>
          <w:b/>
          <w:sz w:val="28"/>
          <w:szCs w:val="28"/>
        </w:rPr>
        <w:t xml:space="preserve">                </w:t>
      </w:r>
      <w:r w:rsidR="00A60478" w:rsidRPr="00DC77A0">
        <w:rPr>
          <w:b/>
          <w:sz w:val="28"/>
          <w:szCs w:val="28"/>
        </w:rPr>
        <w:t xml:space="preserve">                               </w:t>
      </w:r>
      <w:r w:rsidRPr="00DC77A0">
        <w:rPr>
          <w:b/>
          <w:sz w:val="28"/>
          <w:szCs w:val="28"/>
        </w:rPr>
        <w:t xml:space="preserve">                               Người viết báo cáo</w:t>
      </w:r>
    </w:p>
    <w:p w14:paraId="41A83330" w14:textId="77777777" w:rsidR="00C93931" w:rsidRPr="00DC77A0" w:rsidRDefault="00C93931" w:rsidP="00752199">
      <w:pPr>
        <w:spacing w:before="120" w:after="120"/>
        <w:jc w:val="both"/>
        <w:rPr>
          <w:b/>
          <w:sz w:val="28"/>
          <w:szCs w:val="28"/>
        </w:rPr>
      </w:pPr>
    </w:p>
    <w:p w14:paraId="4EEF5962" w14:textId="7C970EE8" w:rsidR="00AC1C57" w:rsidRPr="00DC77A0" w:rsidRDefault="00ED1C53" w:rsidP="00752199">
      <w:pPr>
        <w:spacing w:before="120" w:after="120"/>
        <w:jc w:val="both"/>
        <w:rPr>
          <w:b/>
          <w:sz w:val="28"/>
          <w:szCs w:val="28"/>
        </w:rPr>
      </w:pPr>
      <w:r>
        <w:rPr>
          <w:b/>
          <w:sz w:val="28"/>
          <w:szCs w:val="28"/>
        </w:rPr>
        <w:t xml:space="preserve">                                                                               Trần Thanh Sang</w:t>
      </w:r>
    </w:p>
    <w:p w14:paraId="4F44F42B" w14:textId="6DAA5CFC" w:rsidR="00AC1C57" w:rsidRPr="00DC77A0" w:rsidRDefault="002968F2" w:rsidP="00752199">
      <w:pPr>
        <w:spacing w:before="120" w:after="120"/>
        <w:jc w:val="both"/>
        <w:rPr>
          <w:sz w:val="28"/>
          <w:szCs w:val="28"/>
        </w:rPr>
      </w:pPr>
      <w:r w:rsidRPr="00DC77A0">
        <w:rPr>
          <w:b/>
          <w:sz w:val="28"/>
          <w:szCs w:val="28"/>
        </w:rPr>
        <w:t xml:space="preserve">                                                                                </w:t>
      </w:r>
    </w:p>
    <w:p w14:paraId="23580138" w14:textId="77777777" w:rsidR="00AC1C57" w:rsidRPr="00DC77A0" w:rsidRDefault="00AC1C57" w:rsidP="00752199">
      <w:pPr>
        <w:spacing w:before="120" w:after="120"/>
        <w:rPr>
          <w:rFonts w:eastAsia="Times New Roman"/>
          <w:sz w:val="28"/>
          <w:szCs w:val="28"/>
        </w:rPr>
      </w:pPr>
    </w:p>
    <w:p w14:paraId="023394E5" w14:textId="77777777" w:rsidR="00565A3F" w:rsidRPr="00DC77A0" w:rsidRDefault="001D53E1" w:rsidP="00752199">
      <w:pPr>
        <w:tabs>
          <w:tab w:val="left" w:pos="3264"/>
        </w:tabs>
        <w:spacing w:before="120" w:after="120"/>
        <w:rPr>
          <w:sz w:val="28"/>
          <w:szCs w:val="28"/>
        </w:rPr>
      </w:pPr>
    </w:p>
    <w:sectPr w:rsidR="00565A3F" w:rsidRPr="00DC77A0" w:rsidSect="00A60478">
      <w:pgSz w:w="12240" w:h="15840"/>
      <w:pgMar w:top="851"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95F13"/>
    <w:multiLevelType w:val="hybridMultilevel"/>
    <w:tmpl w:val="CAE2F27A"/>
    <w:lvl w:ilvl="0" w:tplc="27F07C6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E329BE"/>
    <w:multiLevelType w:val="hybridMultilevel"/>
    <w:tmpl w:val="017C67DA"/>
    <w:lvl w:ilvl="0" w:tplc="9474B0FA">
      <w:start w:val="2"/>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22"/>
    <w:rsid w:val="0004494E"/>
    <w:rsid w:val="0009288E"/>
    <w:rsid w:val="000A7D66"/>
    <w:rsid w:val="000B3F08"/>
    <w:rsid w:val="000F19A4"/>
    <w:rsid w:val="001427EE"/>
    <w:rsid w:val="001C70D7"/>
    <w:rsid w:val="001D53E1"/>
    <w:rsid w:val="002016AF"/>
    <w:rsid w:val="00213222"/>
    <w:rsid w:val="00254DE6"/>
    <w:rsid w:val="002968F2"/>
    <w:rsid w:val="002D1A0F"/>
    <w:rsid w:val="002E3FDA"/>
    <w:rsid w:val="00307504"/>
    <w:rsid w:val="0035065B"/>
    <w:rsid w:val="00355D1D"/>
    <w:rsid w:val="00387D28"/>
    <w:rsid w:val="0039229F"/>
    <w:rsid w:val="00395157"/>
    <w:rsid w:val="0040147D"/>
    <w:rsid w:val="0045672D"/>
    <w:rsid w:val="004F3EFC"/>
    <w:rsid w:val="00542CF5"/>
    <w:rsid w:val="0054587F"/>
    <w:rsid w:val="00584592"/>
    <w:rsid w:val="00584784"/>
    <w:rsid w:val="005E01D2"/>
    <w:rsid w:val="00634A1D"/>
    <w:rsid w:val="0066640F"/>
    <w:rsid w:val="0067792D"/>
    <w:rsid w:val="00695019"/>
    <w:rsid w:val="006B02DD"/>
    <w:rsid w:val="006D4895"/>
    <w:rsid w:val="006F16BA"/>
    <w:rsid w:val="00752199"/>
    <w:rsid w:val="00754CE2"/>
    <w:rsid w:val="0079297A"/>
    <w:rsid w:val="0079608A"/>
    <w:rsid w:val="007D5BE4"/>
    <w:rsid w:val="007E5717"/>
    <w:rsid w:val="00804817"/>
    <w:rsid w:val="00886F97"/>
    <w:rsid w:val="009413D7"/>
    <w:rsid w:val="00A079B8"/>
    <w:rsid w:val="00A11F83"/>
    <w:rsid w:val="00A60478"/>
    <w:rsid w:val="00A844C1"/>
    <w:rsid w:val="00AC1C57"/>
    <w:rsid w:val="00AF1671"/>
    <w:rsid w:val="00B261C7"/>
    <w:rsid w:val="00BB4E06"/>
    <w:rsid w:val="00BF2234"/>
    <w:rsid w:val="00C65BD5"/>
    <w:rsid w:val="00C93931"/>
    <w:rsid w:val="00CB7984"/>
    <w:rsid w:val="00CE4126"/>
    <w:rsid w:val="00CF1EF7"/>
    <w:rsid w:val="00D4792D"/>
    <w:rsid w:val="00D76C09"/>
    <w:rsid w:val="00D86BB1"/>
    <w:rsid w:val="00DC77A0"/>
    <w:rsid w:val="00DF3D4E"/>
    <w:rsid w:val="00E507CF"/>
    <w:rsid w:val="00E76D23"/>
    <w:rsid w:val="00E9143F"/>
    <w:rsid w:val="00ED1C53"/>
    <w:rsid w:val="00F424E6"/>
    <w:rsid w:val="00F60117"/>
    <w:rsid w:val="00FA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812F"/>
  <w15:chartTrackingRefBased/>
  <w15:docId w15:val="{FF1F8789-B738-4D37-B3EC-DD67E8B7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222"/>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BB1"/>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395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66370">
      <w:bodyDiv w:val="1"/>
      <w:marLeft w:val="0"/>
      <w:marRight w:val="0"/>
      <w:marTop w:val="0"/>
      <w:marBottom w:val="0"/>
      <w:divBdr>
        <w:top w:val="none" w:sz="0" w:space="0" w:color="auto"/>
        <w:left w:val="none" w:sz="0" w:space="0" w:color="auto"/>
        <w:bottom w:val="none" w:sz="0" w:space="0" w:color="auto"/>
        <w:right w:val="none" w:sz="0" w:space="0" w:color="auto"/>
      </w:divBdr>
    </w:div>
    <w:div w:id="455490651">
      <w:bodyDiv w:val="1"/>
      <w:marLeft w:val="0"/>
      <w:marRight w:val="0"/>
      <w:marTop w:val="0"/>
      <w:marBottom w:val="0"/>
      <w:divBdr>
        <w:top w:val="none" w:sz="0" w:space="0" w:color="auto"/>
        <w:left w:val="none" w:sz="0" w:space="0" w:color="auto"/>
        <w:bottom w:val="none" w:sz="0" w:space="0" w:color="auto"/>
        <w:right w:val="none" w:sz="0" w:space="0" w:color="auto"/>
      </w:divBdr>
    </w:div>
    <w:div w:id="565460369">
      <w:bodyDiv w:val="1"/>
      <w:marLeft w:val="0"/>
      <w:marRight w:val="0"/>
      <w:marTop w:val="0"/>
      <w:marBottom w:val="0"/>
      <w:divBdr>
        <w:top w:val="none" w:sz="0" w:space="0" w:color="auto"/>
        <w:left w:val="none" w:sz="0" w:space="0" w:color="auto"/>
        <w:bottom w:val="none" w:sz="0" w:space="0" w:color="auto"/>
        <w:right w:val="none" w:sz="0" w:space="0" w:color="auto"/>
      </w:divBdr>
    </w:div>
    <w:div w:id="1381518928">
      <w:bodyDiv w:val="1"/>
      <w:marLeft w:val="0"/>
      <w:marRight w:val="0"/>
      <w:marTop w:val="0"/>
      <w:marBottom w:val="0"/>
      <w:divBdr>
        <w:top w:val="none" w:sz="0" w:space="0" w:color="auto"/>
        <w:left w:val="none" w:sz="0" w:space="0" w:color="auto"/>
        <w:bottom w:val="none" w:sz="0" w:space="0" w:color="auto"/>
        <w:right w:val="none" w:sz="0" w:space="0" w:color="auto"/>
      </w:divBdr>
    </w:div>
    <w:div w:id="1643267816">
      <w:bodyDiv w:val="1"/>
      <w:marLeft w:val="0"/>
      <w:marRight w:val="0"/>
      <w:marTop w:val="0"/>
      <w:marBottom w:val="0"/>
      <w:divBdr>
        <w:top w:val="none" w:sz="0" w:space="0" w:color="auto"/>
        <w:left w:val="none" w:sz="0" w:space="0" w:color="auto"/>
        <w:bottom w:val="none" w:sz="0" w:space="0" w:color="auto"/>
        <w:right w:val="none" w:sz="0" w:space="0" w:color="auto"/>
      </w:divBdr>
    </w:div>
    <w:div w:id="1808624080">
      <w:bodyDiv w:val="1"/>
      <w:marLeft w:val="0"/>
      <w:marRight w:val="0"/>
      <w:marTop w:val="0"/>
      <w:marBottom w:val="0"/>
      <w:divBdr>
        <w:top w:val="none" w:sz="0" w:space="0" w:color="auto"/>
        <w:left w:val="none" w:sz="0" w:space="0" w:color="auto"/>
        <w:bottom w:val="none" w:sz="0" w:space="0" w:color="auto"/>
        <w:right w:val="none" w:sz="0" w:space="0" w:color="auto"/>
      </w:divBdr>
    </w:div>
    <w:div w:id="182708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BA620-2297-4769-8E3F-94F344CB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DONG DUY</cp:lastModifiedBy>
  <cp:revision>62</cp:revision>
  <cp:lastPrinted>2022-02-11T04:24:00Z</cp:lastPrinted>
  <dcterms:created xsi:type="dcterms:W3CDTF">2021-04-13T06:44:00Z</dcterms:created>
  <dcterms:modified xsi:type="dcterms:W3CDTF">2022-05-03T22:53:00Z</dcterms:modified>
</cp:coreProperties>
</file>